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0DBA1" w14:textId="77777777" w:rsidR="006854D5" w:rsidRPr="006854D5" w:rsidRDefault="006854D5" w:rsidP="00226547">
      <w:pPr>
        <w:rPr>
          <w:rFonts w:cstheme="minorHAnsi"/>
          <w:b/>
          <w:bCs/>
          <w:sz w:val="32"/>
          <w:szCs w:val="32"/>
          <w:lang w:val="en-US"/>
        </w:rPr>
      </w:pPr>
      <w:bookmarkStart w:id="0" w:name="OLE_LINK5"/>
      <w:bookmarkStart w:id="1" w:name="OLE_LINK6"/>
      <w:r w:rsidRPr="006854D5">
        <w:rPr>
          <w:rFonts w:cstheme="minorHAnsi"/>
          <w:b/>
          <w:bCs/>
          <w:sz w:val="32"/>
          <w:szCs w:val="32"/>
          <w:lang w:val="en-US"/>
        </w:rPr>
        <w:t>ABSTRACT</w:t>
      </w:r>
      <w:r w:rsidR="00A224B6" w:rsidRPr="006854D5">
        <w:rPr>
          <w:rFonts w:cstheme="minorHAnsi"/>
          <w:b/>
          <w:bCs/>
          <w:sz w:val="32"/>
          <w:szCs w:val="32"/>
          <w:lang w:val="en-US"/>
        </w:rPr>
        <w:t xml:space="preserve"> </w:t>
      </w:r>
    </w:p>
    <w:p w14:paraId="0CC66E6B" w14:textId="6FD3464E" w:rsidR="00226547" w:rsidRPr="00A34507" w:rsidRDefault="00226547" w:rsidP="00226547">
      <w:pPr>
        <w:rPr>
          <w:rStyle w:val="Zwaar"/>
          <w:rFonts w:ascii="Calibri Light" w:hAnsi="Calibri Light" w:cs="Calibri Light"/>
          <w:i/>
          <w:iCs/>
          <w:lang w:val="en-US"/>
        </w:rPr>
      </w:pPr>
      <w:r w:rsidRPr="006854D5">
        <w:rPr>
          <w:rFonts w:ascii="Calibri Light" w:hAnsi="Calibri Light" w:cs="Calibri Light"/>
          <w:b/>
          <w:bCs/>
          <w:lang w:val="en-US"/>
        </w:rPr>
        <w:t>“</w:t>
      </w:r>
      <w:r w:rsidR="006C542E">
        <w:rPr>
          <w:rFonts w:ascii="Calibri Light" w:hAnsi="Calibri Light" w:cs="Calibri Light"/>
          <w:b/>
          <w:bCs/>
          <w:lang w:val="en-US"/>
        </w:rPr>
        <w:t>PRIMARY FAILURE of ERUPTION (PFE)</w:t>
      </w:r>
      <w:r w:rsidR="00A34507">
        <w:rPr>
          <w:rFonts w:ascii="Calibri Light" w:hAnsi="Calibri Light" w:cs="Calibri Light"/>
          <w:b/>
          <w:bCs/>
          <w:i/>
          <w:iCs/>
          <w:lang w:val="en-US"/>
        </w:rPr>
        <w:t>”</w:t>
      </w:r>
    </w:p>
    <w:p w14:paraId="780C6E6C" w14:textId="7251F97E" w:rsidR="006854D5" w:rsidRPr="006C542E" w:rsidRDefault="00A34507" w:rsidP="00226547">
      <w:pPr>
        <w:rPr>
          <w:rStyle w:val="Zwaar"/>
          <w:rFonts w:ascii="Calibri Light" w:hAnsi="Calibri Light" w:cs="Calibri Light"/>
          <w:i/>
          <w:iCs/>
          <w:color w:val="000000"/>
        </w:rPr>
      </w:pPr>
      <w:proofErr w:type="spellStart"/>
      <w:r w:rsidRPr="006C542E">
        <w:rPr>
          <w:rStyle w:val="Zwaar"/>
          <w:rFonts w:ascii="Calibri Light" w:hAnsi="Calibri Light" w:cs="Calibri Light"/>
          <w:i/>
          <w:iCs/>
          <w:color w:val="000000"/>
        </w:rPr>
        <w:t>JItske</w:t>
      </w:r>
      <w:proofErr w:type="spellEnd"/>
      <w:r w:rsidRPr="006C542E">
        <w:rPr>
          <w:rStyle w:val="Zwaar"/>
          <w:rFonts w:ascii="Calibri Light" w:hAnsi="Calibri Light" w:cs="Calibri Light"/>
          <w:i/>
          <w:iCs/>
          <w:color w:val="000000"/>
        </w:rPr>
        <w:t xml:space="preserve"> </w:t>
      </w:r>
      <w:proofErr w:type="spellStart"/>
      <w:r w:rsidRPr="006C542E">
        <w:rPr>
          <w:rStyle w:val="Zwaar"/>
          <w:rFonts w:ascii="Calibri Light" w:hAnsi="Calibri Light" w:cs="Calibri Light"/>
          <w:i/>
          <w:iCs/>
          <w:color w:val="000000"/>
        </w:rPr>
        <w:t>Nolte</w:t>
      </w:r>
      <w:proofErr w:type="spellEnd"/>
    </w:p>
    <w:p w14:paraId="5D2937AF" w14:textId="77777777" w:rsidR="00A34507" w:rsidRPr="00A34507" w:rsidRDefault="00A34507" w:rsidP="00A34507">
      <w:pPr>
        <w:rPr>
          <w:rFonts w:ascii="Calibri Light" w:hAnsi="Calibri Light" w:cs="Calibri Light"/>
          <w:b/>
          <w:bCs/>
          <w:i/>
          <w:iCs/>
        </w:rPr>
      </w:pPr>
      <w:r w:rsidRPr="00A34507">
        <w:rPr>
          <w:rFonts w:ascii="Calibri Light" w:hAnsi="Calibri Light" w:cs="Calibri Light"/>
          <w:b/>
          <w:bCs/>
          <w:i/>
          <w:iCs/>
        </w:rPr>
        <w:t> </w:t>
      </w:r>
    </w:p>
    <w:p w14:paraId="6326A90F" w14:textId="77777777" w:rsidR="006C542E" w:rsidRDefault="00A34507" w:rsidP="006C542E">
      <w:pPr>
        <w:rPr>
          <w:rFonts w:ascii="Calibri Light" w:hAnsi="Calibri Light" w:cs="Calibri Light"/>
        </w:rPr>
      </w:pPr>
      <w:proofErr w:type="spellStart"/>
      <w:r w:rsidRPr="00A34507">
        <w:rPr>
          <w:rFonts w:ascii="Calibri Light" w:hAnsi="Calibri Light" w:cs="Calibri Light"/>
        </w:rPr>
        <w:t>Primary</w:t>
      </w:r>
      <w:proofErr w:type="spellEnd"/>
      <w:r w:rsidRPr="00A34507">
        <w:rPr>
          <w:rFonts w:ascii="Calibri Light" w:hAnsi="Calibri Light" w:cs="Calibri Light"/>
        </w:rPr>
        <w:t xml:space="preserve"> Failure of </w:t>
      </w:r>
      <w:proofErr w:type="spellStart"/>
      <w:r w:rsidRPr="00A34507">
        <w:rPr>
          <w:rFonts w:ascii="Calibri Light" w:hAnsi="Calibri Light" w:cs="Calibri Light"/>
        </w:rPr>
        <w:t>Eruption</w:t>
      </w:r>
      <w:proofErr w:type="spellEnd"/>
      <w:r w:rsidRPr="00A34507">
        <w:rPr>
          <w:rFonts w:ascii="Calibri Light" w:hAnsi="Calibri Light" w:cs="Calibri Light"/>
        </w:rPr>
        <w:t xml:space="preserve"> (PFE) is een zeldzame aandoening met een gerapporteerde prevalentie van 0,06%. Het betreft een doorbraakstoornis, met name van de posterieure delen, zonder dat sprake is van </w:t>
      </w:r>
      <w:proofErr w:type="spellStart"/>
      <w:r w:rsidRPr="00A34507">
        <w:rPr>
          <w:rFonts w:ascii="Calibri Light" w:hAnsi="Calibri Light" w:cs="Calibri Light"/>
        </w:rPr>
        <w:t>ankylose</w:t>
      </w:r>
      <w:proofErr w:type="spellEnd"/>
      <w:r w:rsidRPr="00A34507">
        <w:rPr>
          <w:rFonts w:ascii="Calibri Light" w:hAnsi="Calibri Light" w:cs="Calibri Light"/>
        </w:rPr>
        <w:t xml:space="preserve">. Dit kan leiden tot </w:t>
      </w:r>
      <w:proofErr w:type="spellStart"/>
      <w:r w:rsidRPr="00A34507">
        <w:rPr>
          <w:rFonts w:ascii="Calibri Light" w:hAnsi="Calibri Light" w:cs="Calibri Light"/>
        </w:rPr>
        <w:t>orthodontische</w:t>
      </w:r>
      <w:proofErr w:type="spellEnd"/>
      <w:r w:rsidRPr="00A34507">
        <w:rPr>
          <w:rFonts w:ascii="Calibri Light" w:hAnsi="Calibri Light" w:cs="Calibri Light"/>
        </w:rPr>
        <w:t xml:space="preserve"> uitdagingen, diagnostische delay, en onvoorziene uitkomsten, waarbij het een puzzel kan zijn om tot een goed behandelplan te komen. </w:t>
      </w:r>
    </w:p>
    <w:p w14:paraId="2C6BE063" w14:textId="77777777" w:rsidR="006C542E" w:rsidRDefault="00A34507" w:rsidP="006C542E">
      <w:pPr>
        <w:rPr>
          <w:rFonts w:ascii="Calibri Light" w:hAnsi="Calibri Light" w:cs="Calibri Light"/>
        </w:rPr>
      </w:pPr>
      <w:r w:rsidRPr="00A34507">
        <w:rPr>
          <w:rFonts w:ascii="Calibri Light" w:hAnsi="Calibri Light" w:cs="Calibri Light"/>
        </w:rPr>
        <w:t xml:space="preserve">De aanpak is multidisciplinair, waarbij tandarts (-MFP), orthodontist en MKA-chirurg nauw samenwerken, met elkaar en met de patiënt. </w:t>
      </w:r>
    </w:p>
    <w:p w14:paraId="621A7E8A" w14:textId="418C01F1" w:rsidR="00A34507" w:rsidRPr="00A34507" w:rsidRDefault="00A34507" w:rsidP="006C542E">
      <w:pPr>
        <w:rPr>
          <w:rFonts w:ascii="Calibri Light" w:hAnsi="Calibri Light" w:cs="Calibri Light"/>
        </w:rPr>
      </w:pPr>
      <w:r w:rsidRPr="00A34507">
        <w:rPr>
          <w:rFonts w:ascii="Calibri Light" w:hAnsi="Calibri Light" w:cs="Calibri Light"/>
        </w:rPr>
        <w:t>Deze voordracht biedt inzicht in de mechanismen, de diagnostiek en behandelopties.</w:t>
      </w:r>
    </w:p>
    <w:p w14:paraId="5C43F94C" w14:textId="77777777" w:rsidR="00A34507" w:rsidRPr="00A34507" w:rsidRDefault="00A34507" w:rsidP="00226547">
      <w:pPr>
        <w:rPr>
          <w:rFonts w:ascii="Calibri Light" w:hAnsi="Calibri Light" w:cs="Calibri Light"/>
          <w:b/>
          <w:bCs/>
          <w:i/>
          <w:iCs/>
        </w:rPr>
      </w:pPr>
    </w:p>
    <w:p w14:paraId="3386A3A9" w14:textId="77777777" w:rsidR="00226547" w:rsidRPr="00A34507" w:rsidRDefault="00226547">
      <w:pPr>
        <w:rPr>
          <w:rFonts w:ascii="Calibri Light" w:hAnsi="Calibri Light" w:cs="Calibri Light"/>
        </w:rPr>
      </w:pPr>
    </w:p>
    <w:bookmarkEnd w:id="0"/>
    <w:bookmarkEnd w:id="1"/>
    <w:p w14:paraId="4DCB09B1" w14:textId="77777777" w:rsidR="00226547" w:rsidRPr="006854D5" w:rsidRDefault="00226547">
      <w:pPr>
        <w:rPr>
          <w:rFonts w:ascii="Calibri Light" w:hAnsi="Calibri Light" w:cs="Calibri Light"/>
        </w:rPr>
      </w:pPr>
    </w:p>
    <w:p w14:paraId="013F9AF4" w14:textId="77777777" w:rsidR="00226547" w:rsidRPr="006854D5" w:rsidRDefault="00226547">
      <w:pPr>
        <w:rPr>
          <w:rFonts w:ascii="Calibri Light" w:hAnsi="Calibri Light" w:cs="Calibri Light"/>
        </w:rPr>
      </w:pPr>
    </w:p>
    <w:sectPr w:rsidR="00226547" w:rsidRPr="006854D5" w:rsidSect="000D51C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6F3F3F"/>
    <w:multiLevelType w:val="hybridMultilevel"/>
    <w:tmpl w:val="1DAC94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92F79"/>
    <w:multiLevelType w:val="hybridMultilevel"/>
    <w:tmpl w:val="F7809D8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053813">
    <w:abstractNumId w:val="0"/>
  </w:num>
  <w:num w:numId="2" w16cid:durableId="2025665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4B6"/>
    <w:rsid w:val="000D51CC"/>
    <w:rsid w:val="001874EF"/>
    <w:rsid w:val="001A5D0D"/>
    <w:rsid w:val="00226547"/>
    <w:rsid w:val="00236E79"/>
    <w:rsid w:val="0028565F"/>
    <w:rsid w:val="003B6038"/>
    <w:rsid w:val="003D48C5"/>
    <w:rsid w:val="006854D5"/>
    <w:rsid w:val="006A6F51"/>
    <w:rsid w:val="006C542E"/>
    <w:rsid w:val="006E0B90"/>
    <w:rsid w:val="00746E08"/>
    <w:rsid w:val="00766758"/>
    <w:rsid w:val="0086427C"/>
    <w:rsid w:val="008C0E2F"/>
    <w:rsid w:val="00A224B6"/>
    <w:rsid w:val="00A34507"/>
    <w:rsid w:val="00B04342"/>
    <w:rsid w:val="00C9672D"/>
    <w:rsid w:val="00CD7412"/>
    <w:rsid w:val="00E93EF7"/>
    <w:rsid w:val="00F3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91053B"/>
  <w15:chartTrackingRefBased/>
  <w15:docId w15:val="{2C764830-D196-7741-86EE-CF0CA171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3B603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226547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2265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Surtea</dc:creator>
  <cp:keywords/>
  <dc:description/>
  <cp:lastModifiedBy>Marie-Claire Engelsman-van Staveren</cp:lastModifiedBy>
  <cp:revision>2</cp:revision>
  <dcterms:created xsi:type="dcterms:W3CDTF">2026-10-02T16:35:00Z</dcterms:created>
  <dcterms:modified xsi:type="dcterms:W3CDTF">2026-10-02T16:35:00Z</dcterms:modified>
</cp:coreProperties>
</file>